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01E0" w14:textId="0B870163" w:rsidR="00B93F11" w:rsidRPr="002B511C" w:rsidRDefault="00B93F11" w:rsidP="00B93F11">
      <w:pPr>
        <w:spacing w:after="0" w:line="240" w:lineRule="auto"/>
        <w:rPr>
          <w:rFonts w:cstheme="minorHAnsi"/>
          <w:b/>
        </w:rPr>
      </w:pPr>
      <w:r w:rsidRPr="002B511C">
        <w:rPr>
          <w:rFonts w:cstheme="minorHAnsi"/>
          <w:b/>
        </w:rPr>
        <w:t xml:space="preserve">Name: </w:t>
      </w:r>
      <w:r w:rsidR="00894912">
        <w:rPr>
          <w:rFonts w:cstheme="minorHAnsi"/>
          <w:b/>
        </w:rPr>
        <w:t>Kristine</w:t>
      </w:r>
      <w:r w:rsidR="00A87436">
        <w:rPr>
          <w:rFonts w:cstheme="minorHAnsi"/>
          <w:b/>
        </w:rPr>
        <w:t xml:space="preserve"> </w:t>
      </w:r>
      <w:proofErr w:type="spellStart"/>
      <w:r w:rsidR="00D6735E" w:rsidRPr="00D6735E">
        <w:rPr>
          <w:rFonts w:cstheme="minorHAnsi"/>
          <w:b/>
        </w:rPr>
        <w:t>Abayon</w:t>
      </w:r>
      <w:proofErr w:type="spellEnd"/>
    </w:p>
    <w:p w14:paraId="596DAA8B" w14:textId="4615C564" w:rsidR="00B93F11" w:rsidRDefault="00B93F11" w:rsidP="00B93F11">
      <w:pPr>
        <w:spacing w:after="0" w:line="240" w:lineRule="auto"/>
        <w:rPr>
          <w:rFonts w:cstheme="minorHAnsi"/>
        </w:rPr>
      </w:pPr>
      <w:r w:rsidRPr="002B511C">
        <w:rPr>
          <w:rFonts w:cstheme="minorHAnsi"/>
        </w:rPr>
        <w:t xml:space="preserve">Current Position:  </w:t>
      </w:r>
      <w:r w:rsidR="007D67CF">
        <w:rPr>
          <w:rFonts w:cstheme="minorHAnsi"/>
        </w:rPr>
        <w:t>Graduate student</w:t>
      </w:r>
    </w:p>
    <w:p w14:paraId="5F346ADE" w14:textId="71C59566" w:rsidR="00B93F11" w:rsidRPr="002B511C" w:rsidRDefault="00D759A4" w:rsidP="00B93F11">
      <w:pPr>
        <w:spacing w:after="0" w:line="240" w:lineRule="auto"/>
        <w:rPr>
          <w:rFonts w:cstheme="minorHAnsi"/>
        </w:rPr>
      </w:pPr>
      <w:r>
        <w:rPr>
          <w:rFonts w:cstheme="minorHAnsi"/>
        </w:rPr>
        <w:t>Current affiliation</w:t>
      </w:r>
      <w:r w:rsidR="00B93F11" w:rsidRPr="002B511C">
        <w:rPr>
          <w:rFonts w:cstheme="minorHAnsi"/>
        </w:rPr>
        <w:t xml:space="preserve">: </w:t>
      </w:r>
      <w:r w:rsidR="00BE0F94">
        <w:rPr>
          <w:rFonts w:cstheme="minorHAnsi"/>
        </w:rPr>
        <w:t>Fred Hutchinson Cancer Center</w:t>
      </w:r>
    </w:p>
    <w:p w14:paraId="78F4A55B" w14:textId="7A97D368" w:rsidR="00B93F11" w:rsidRPr="002B511C" w:rsidRDefault="00B93F11" w:rsidP="00B93F11">
      <w:pPr>
        <w:spacing w:after="0" w:line="240" w:lineRule="auto"/>
        <w:rPr>
          <w:rFonts w:cstheme="minorHAnsi"/>
        </w:rPr>
      </w:pPr>
      <w:r w:rsidRPr="002B511C">
        <w:rPr>
          <w:rFonts w:cstheme="minorHAnsi"/>
        </w:rPr>
        <w:t xml:space="preserve">E-mail: </w:t>
      </w:r>
      <w:r w:rsidR="00A87436">
        <w:rPr>
          <w:rFonts w:cstheme="minorHAnsi"/>
        </w:rPr>
        <w:t>a</w:t>
      </w:r>
      <w:r w:rsidR="00A467A7">
        <w:rPr>
          <w:rFonts w:cstheme="minorHAnsi"/>
        </w:rPr>
        <w:t>cortez</w:t>
      </w:r>
      <w:r w:rsidR="00A87436">
        <w:rPr>
          <w:rFonts w:cstheme="minorHAnsi"/>
        </w:rPr>
        <w:t>@f</w:t>
      </w:r>
      <w:r w:rsidR="00010175">
        <w:rPr>
          <w:rFonts w:cstheme="minorHAnsi"/>
        </w:rPr>
        <w:t>h</w:t>
      </w:r>
      <w:r w:rsidR="000000A0">
        <w:rPr>
          <w:rFonts w:cstheme="minorHAnsi"/>
        </w:rPr>
        <w:t>cc.edu</w:t>
      </w:r>
    </w:p>
    <w:p w14:paraId="5C7884AD" w14:textId="08A822E5" w:rsidR="00B93F11" w:rsidRPr="002B511C" w:rsidRDefault="00B93F11" w:rsidP="00B93F11">
      <w:pPr>
        <w:spacing w:after="0" w:line="240" w:lineRule="auto"/>
        <w:rPr>
          <w:rFonts w:cstheme="minorHAnsi"/>
        </w:rPr>
      </w:pPr>
      <w:r w:rsidRPr="002B511C">
        <w:rPr>
          <w:rFonts w:cstheme="minorHAnsi"/>
        </w:rPr>
        <w:t xml:space="preserve">Anticipated </w:t>
      </w:r>
      <w:proofErr w:type="gramStart"/>
      <w:r w:rsidR="00A467A7">
        <w:rPr>
          <w:rFonts w:cstheme="minorHAnsi"/>
        </w:rPr>
        <w:t>postdoc</w:t>
      </w:r>
      <w:proofErr w:type="gramEnd"/>
      <w:r w:rsidR="00A467A7">
        <w:rPr>
          <w:rFonts w:cstheme="minorHAnsi"/>
        </w:rPr>
        <w:t xml:space="preserve"> </w:t>
      </w:r>
      <w:r w:rsidRPr="002B511C">
        <w:rPr>
          <w:rFonts w:cstheme="minorHAnsi"/>
        </w:rPr>
        <w:t xml:space="preserve">start date: </w:t>
      </w:r>
      <w:r w:rsidR="008A7DEC">
        <w:rPr>
          <w:rFonts w:cstheme="minorHAnsi"/>
        </w:rPr>
        <w:t>Fall</w:t>
      </w:r>
      <w:r w:rsidR="00A87436">
        <w:rPr>
          <w:rFonts w:cstheme="minorHAnsi"/>
        </w:rPr>
        <w:t xml:space="preserve"> 202</w:t>
      </w:r>
      <w:r w:rsidR="00A467A7">
        <w:rPr>
          <w:rFonts w:cstheme="minorHAnsi"/>
        </w:rPr>
        <w:t>4</w:t>
      </w:r>
    </w:p>
    <w:p w14:paraId="1686BAFD" w14:textId="77777777" w:rsidR="00B93F11" w:rsidRPr="002B511C" w:rsidRDefault="00B93F11" w:rsidP="00B93F11">
      <w:pPr>
        <w:spacing w:after="0" w:line="240" w:lineRule="auto"/>
        <w:rPr>
          <w:rFonts w:cstheme="minorHAnsi"/>
        </w:rPr>
      </w:pPr>
    </w:p>
    <w:p w14:paraId="6A8BFB94" w14:textId="0CE39843" w:rsidR="00D45AB2" w:rsidRPr="00D45AB2" w:rsidRDefault="00D45AB2" w:rsidP="00B93F11">
      <w:pPr>
        <w:spacing w:after="0" w:line="240" w:lineRule="auto"/>
        <w:rPr>
          <w:rFonts w:cstheme="minorHAnsi"/>
          <w:b/>
          <w:bCs/>
        </w:rPr>
      </w:pPr>
      <w:r w:rsidRPr="00D45AB2">
        <w:rPr>
          <w:rFonts w:cstheme="minorHAnsi"/>
          <w:b/>
          <w:bCs/>
        </w:rPr>
        <w:t>Professional Background</w:t>
      </w:r>
    </w:p>
    <w:p w14:paraId="27948740" w14:textId="1F7870CC" w:rsidR="001410A5" w:rsidRDefault="00BE0F94" w:rsidP="00B93F1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Professional </w:t>
      </w:r>
      <w:r w:rsidR="001410A5">
        <w:rPr>
          <w:rFonts w:cstheme="minorHAnsi"/>
        </w:rPr>
        <w:t>degree</w:t>
      </w:r>
      <w:r w:rsidR="00596F0E">
        <w:rPr>
          <w:rFonts w:cstheme="minorHAnsi"/>
        </w:rPr>
        <w:t xml:space="preserve"> (actual or anticipated)</w:t>
      </w:r>
      <w:r w:rsidR="001410A5">
        <w:rPr>
          <w:rFonts w:cstheme="minorHAnsi"/>
        </w:rPr>
        <w:t xml:space="preserve">: </w:t>
      </w:r>
      <w:proofErr w:type="gramStart"/>
      <w:r w:rsidR="001410A5">
        <w:rPr>
          <w:rFonts w:cstheme="minorHAnsi"/>
        </w:rPr>
        <w:t>PhD</w:t>
      </w:r>
      <w:proofErr w:type="gramEnd"/>
    </w:p>
    <w:p w14:paraId="6FDAB89F" w14:textId="3E5385DD" w:rsidR="00B93F11" w:rsidRPr="00507EA4" w:rsidRDefault="001410A5" w:rsidP="00B93F11">
      <w:pPr>
        <w:spacing w:after="0" w:line="240" w:lineRule="auto"/>
        <w:rPr>
          <w:rFonts w:cstheme="minorHAnsi"/>
          <w:color w:val="000000" w:themeColor="text1"/>
        </w:rPr>
      </w:pPr>
      <w:r w:rsidRPr="00507EA4">
        <w:rPr>
          <w:rFonts w:cstheme="minorHAnsi"/>
          <w:color w:val="000000" w:themeColor="text1"/>
        </w:rPr>
        <w:t xml:space="preserve">Year </w:t>
      </w:r>
      <w:r w:rsidR="00C80F54" w:rsidRPr="00507EA4">
        <w:rPr>
          <w:rFonts w:cstheme="minorHAnsi"/>
          <w:color w:val="000000" w:themeColor="text1"/>
        </w:rPr>
        <w:t xml:space="preserve">degree </w:t>
      </w:r>
      <w:r w:rsidRPr="00507EA4">
        <w:rPr>
          <w:rFonts w:cstheme="minorHAnsi"/>
          <w:color w:val="000000" w:themeColor="text1"/>
        </w:rPr>
        <w:t>received</w:t>
      </w:r>
      <w:r w:rsidR="00596F0E" w:rsidRPr="00507EA4">
        <w:rPr>
          <w:rFonts w:cstheme="minorHAnsi"/>
          <w:color w:val="000000" w:themeColor="text1"/>
        </w:rPr>
        <w:t xml:space="preserve"> </w:t>
      </w:r>
      <w:r w:rsidR="0073586F" w:rsidRPr="00507EA4">
        <w:rPr>
          <w:rFonts w:cstheme="minorHAnsi"/>
          <w:color w:val="000000" w:themeColor="text1"/>
        </w:rPr>
        <w:t>(</w:t>
      </w:r>
      <w:r w:rsidR="00596F0E" w:rsidRPr="00507EA4">
        <w:rPr>
          <w:rFonts w:cstheme="minorHAnsi"/>
          <w:color w:val="000000" w:themeColor="text1"/>
        </w:rPr>
        <w:t>or anticipated</w:t>
      </w:r>
      <w:r w:rsidR="0073586F" w:rsidRPr="00507EA4">
        <w:rPr>
          <w:rFonts w:cstheme="minorHAnsi"/>
          <w:color w:val="000000" w:themeColor="text1"/>
        </w:rPr>
        <w:t>)</w:t>
      </w:r>
      <w:r w:rsidR="00B93F11" w:rsidRPr="00507EA4">
        <w:rPr>
          <w:rFonts w:cstheme="minorHAnsi"/>
          <w:color w:val="000000" w:themeColor="text1"/>
        </w:rPr>
        <w:t xml:space="preserve">: </w:t>
      </w:r>
      <w:proofErr w:type="gramStart"/>
      <w:r w:rsidRPr="00507EA4">
        <w:rPr>
          <w:rFonts w:cstheme="minorHAnsi"/>
          <w:color w:val="000000" w:themeColor="text1"/>
        </w:rPr>
        <w:t>2022</w:t>
      </w:r>
      <w:proofErr w:type="gramEnd"/>
    </w:p>
    <w:p w14:paraId="01F2E5DE" w14:textId="22E0C5AD" w:rsidR="00B93F11" w:rsidRPr="00507EA4" w:rsidRDefault="00B93F11" w:rsidP="00B93F11">
      <w:pPr>
        <w:spacing w:after="0" w:line="240" w:lineRule="auto"/>
        <w:rPr>
          <w:rFonts w:cstheme="minorHAnsi"/>
          <w:color w:val="000000" w:themeColor="text1"/>
        </w:rPr>
      </w:pPr>
      <w:r w:rsidRPr="00507EA4">
        <w:rPr>
          <w:rFonts w:cstheme="minorHAnsi"/>
          <w:color w:val="000000" w:themeColor="text1"/>
        </w:rPr>
        <w:t xml:space="preserve">Graduate Adviser: </w:t>
      </w:r>
      <w:r w:rsidR="00507EA4" w:rsidRPr="00A87436">
        <w:rPr>
          <w:rFonts w:cstheme="minorHAnsi"/>
        </w:rPr>
        <w:t xml:space="preserve">Dr. Anthony </w:t>
      </w:r>
      <w:r w:rsidR="0050798F">
        <w:rPr>
          <w:rFonts w:cstheme="minorHAnsi"/>
        </w:rPr>
        <w:t>Stone</w:t>
      </w:r>
    </w:p>
    <w:p w14:paraId="3ADB0D09" w14:textId="77777777" w:rsidR="000169D9" w:rsidRDefault="000169D9" w:rsidP="00B93F11">
      <w:pPr>
        <w:spacing w:after="0" w:line="240" w:lineRule="auto"/>
        <w:rPr>
          <w:rFonts w:cstheme="minorHAnsi"/>
        </w:rPr>
        <w:sectPr w:rsidR="000169D9" w:rsidSect="000169D9">
          <w:headerReference w:type="default" r:id="rId8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E691591" w14:textId="77777777" w:rsidR="00B93F11" w:rsidRPr="002B511C" w:rsidRDefault="00B93F11" w:rsidP="00B93F11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8"/>
        <w:gridCol w:w="5392"/>
      </w:tblGrid>
      <w:tr w:rsidR="00B93F11" w:rsidRPr="002B511C" w14:paraId="6260BC99" w14:textId="77777777" w:rsidTr="00181611">
        <w:tc>
          <w:tcPr>
            <w:tcW w:w="5398" w:type="dxa"/>
          </w:tcPr>
          <w:p w14:paraId="006D440F" w14:textId="5C976707" w:rsidR="00B93F11" w:rsidRPr="002B511C" w:rsidRDefault="00181611" w:rsidP="00B93F11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</w:t>
            </w:r>
            <w:r w:rsidR="00B93F11" w:rsidRPr="002B511C">
              <w:rPr>
                <w:rFonts w:cstheme="minorHAnsi"/>
                <w:b/>
              </w:rPr>
              <w:t xml:space="preserve"> Scientific Interests</w:t>
            </w:r>
          </w:p>
        </w:tc>
        <w:tc>
          <w:tcPr>
            <w:tcW w:w="5392" w:type="dxa"/>
          </w:tcPr>
          <w:p w14:paraId="7AD89889" w14:textId="04CD2845" w:rsidR="00B93F11" w:rsidRPr="002B511C" w:rsidRDefault="00181611" w:rsidP="00B93F11">
            <w:pPr>
              <w:spacing w:after="0"/>
              <w:jc w:val="center"/>
              <w:rPr>
                <w:rFonts w:cstheme="minorHAnsi"/>
                <w:b/>
              </w:rPr>
            </w:pPr>
            <w:r w:rsidRPr="002B511C">
              <w:rPr>
                <w:rFonts w:cstheme="minorHAnsi"/>
                <w:b/>
              </w:rPr>
              <w:t>Major Accomplishments</w:t>
            </w:r>
          </w:p>
        </w:tc>
      </w:tr>
      <w:tr w:rsidR="00181611" w:rsidRPr="002B511C" w14:paraId="00381D81" w14:textId="77777777" w:rsidTr="00181611">
        <w:tc>
          <w:tcPr>
            <w:tcW w:w="5398" w:type="dxa"/>
          </w:tcPr>
          <w:p w14:paraId="3430367D" w14:textId="5D2FECB6" w:rsidR="00181611" w:rsidRPr="002B511C" w:rsidRDefault="00181611" w:rsidP="00181611">
            <w:pPr>
              <w:spacing w:after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Cell division</w:t>
            </w:r>
          </w:p>
        </w:tc>
        <w:tc>
          <w:tcPr>
            <w:tcW w:w="5392" w:type="dxa"/>
          </w:tcPr>
          <w:p w14:paraId="38A72B62" w14:textId="287F15AB" w:rsidR="00181611" w:rsidRPr="002B511C" w:rsidRDefault="00181611" w:rsidP="00181611">
            <w:pPr>
              <w:spacing w:after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Secured postdoctoral fellowship</w:t>
            </w:r>
          </w:p>
        </w:tc>
      </w:tr>
      <w:tr w:rsidR="00181611" w:rsidRPr="002B511C" w14:paraId="767B9E93" w14:textId="77777777" w:rsidTr="00181611">
        <w:tc>
          <w:tcPr>
            <w:tcW w:w="5398" w:type="dxa"/>
          </w:tcPr>
          <w:p w14:paraId="03D09B9C" w14:textId="6B991317" w:rsidR="00181611" w:rsidRPr="002B511C" w:rsidRDefault="00181611" w:rsidP="00181611">
            <w:pPr>
              <w:spacing w:after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Interdisciplinary studies</w:t>
            </w:r>
          </w:p>
        </w:tc>
        <w:tc>
          <w:tcPr>
            <w:tcW w:w="5392" w:type="dxa"/>
          </w:tcPr>
          <w:p w14:paraId="74EE568F" w14:textId="72E974E5" w:rsidR="00181611" w:rsidRPr="002B511C" w:rsidRDefault="00181611" w:rsidP="00181611">
            <w:pPr>
              <w:spacing w:after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Strong publication record</w:t>
            </w:r>
          </w:p>
        </w:tc>
      </w:tr>
      <w:tr w:rsidR="00181611" w:rsidRPr="002B511C" w14:paraId="0E3024CA" w14:textId="77777777" w:rsidTr="00181611">
        <w:tc>
          <w:tcPr>
            <w:tcW w:w="5398" w:type="dxa"/>
          </w:tcPr>
          <w:p w14:paraId="7F7F5360" w14:textId="260BAE58" w:rsidR="00181611" w:rsidRPr="002B511C" w:rsidRDefault="00181611" w:rsidP="00181611">
            <w:pPr>
              <w:tabs>
                <w:tab w:val="left" w:pos="765"/>
              </w:tabs>
              <w:spacing w:after="0"/>
              <w:ind w:left="360"/>
              <w:rPr>
                <w:rFonts w:cstheme="minorHAnsi"/>
              </w:rPr>
            </w:pPr>
            <w:r w:rsidRPr="007D6CE8">
              <w:rPr>
                <w:rFonts w:cstheme="minorHAnsi"/>
              </w:rPr>
              <w:t>Cancer Biology</w:t>
            </w:r>
          </w:p>
        </w:tc>
        <w:tc>
          <w:tcPr>
            <w:tcW w:w="5392" w:type="dxa"/>
          </w:tcPr>
          <w:p w14:paraId="52AE9252" w14:textId="21A15119" w:rsidR="00181611" w:rsidRPr="002B511C" w:rsidRDefault="00181611" w:rsidP="00181611">
            <w:pPr>
              <w:spacing w:after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Leadership role in postdoctoral association</w:t>
            </w:r>
          </w:p>
        </w:tc>
      </w:tr>
    </w:tbl>
    <w:p w14:paraId="68001A6B" w14:textId="77777777" w:rsidR="00B93F11" w:rsidRPr="002B511C" w:rsidRDefault="00B93F11" w:rsidP="00B93F11">
      <w:pPr>
        <w:spacing w:after="0" w:line="240" w:lineRule="auto"/>
        <w:rPr>
          <w:rFonts w:cstheme="minorHAnsi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725A9" w:rsidRPr="002B511C" w14:paraId="2682109A" w14:textId="77777777" w:rsidTr="009725A9">
        <w:tc>
          <w:tcPr>
            <w:tcW w:w="10795" w:type="dxa"/>
          </w:tcPr>
          <w:p w14:paraId="67026E2F" w14:textId="4BF71B7B" w:rsidR="00B8783D" w:rsidRPr="002B511C" w:rsidRDefault="009725A9" w:rsidP="009725A9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 3 Publications</w:t>
            </w:r>
          </w:p>
        </w:tc>
      </w:tr>
      <w:tr w:rsidR="009725A9" w:rsidRPr="002B511C" w14:paraId="623EE5AF" w14:textId="77777777" w:rsidTr="009725A9">
        <w:tc>
          <w:tcPr>
            <w:tcW w:w="10795" w:type="dxa"/>
          </w:tcPr>
          <w:p w14:paraId="66C39818" w14:textId="5679BCE2" w:rsidR="009725A9" w:rsidRPr="002B511C" w:rsidRDefault="008F467B" w:rsidP="00B93F11">
            <w:pPr>
              <w:spacing w:after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Microtubule </w:t>
            </w:r>
            <w:r w:rsidR="00497F6A">
              <w:rPr>
                <w:rFonts w:cstheme="minorHAnsi"/>
              </w:rPr>
              <w:t>cross-linking</w:t>
            </w:r>
            <w:r>
              <w:rPr>
                <w:rFonts w:cstheme="minorHAnsi"/>
              </w:rPr>
              <w:t xml:space="preserve"> </w:t>
            </w:r>
            <w:r w:rsidR="006C62E3">
              <w:rPr>
                <w:rFonts w:cstheme="minorHAnsi"/>
              </w:rPr>
              <w:t>slows anaphase elongation and recruits other important proteins to the spindle</w:t>
            </w:r>
            <w:r w:rsidR="00497F6A">
              <w:rPr>
                <w:rFonts w:cstheme="minorHAnsi"/>
              </w:rPr>
              <w:t xml:space="preserve">. </w:t>
            </w:r>
            <w:r w:rsidR="008E1E16" w:rsidRPr="001763D5">
              <w:rPr>
                <w:rFonts w:cstheme="minorHAnsi"/>
                <w:i/>
                <w:iCs/>
              </w:rPr>
              <w:t>Cell</w:t>
            </w:r>
            <w:r w:rsidR="0069347E" w:rsidRPr="001763D5">
              <w:rPr>
                <w:rFonts w:cstheme="minorHAnsi"/>
                <w:i/>
                <w:iCs/>
              </w:rPr>
              <w:t xml:space="preserve">ular </w:t>
            </w:r>
            <w:r w:rsidR="009B665B">
              <w:rPr>
                <w:rFonts w:cstheme="minorHAnsi"/>
                <w:i/>
                <w:iCs/>
              </w:rPr>
              <w:t>m</w:t>
            </w:r>
            <w:r w:rsidR="0069347E" w:rsidRPr="001763D5">
              <w:rPr>
                <w:rFonts w:cstheme="minorHAnsi"/>
                <w:i/>
                <w:iCs/>
              </w:rPr>
              <w:t xml:space="preserve">olecular </w:t>
            </w:r>
            <w:r w:rsidR="009B665B">
              <w:rPr>
                <w:rFonts w:cstheme="minorHAnsi"/>
                <w:i/>
                <w:iCs/>
              </w:rPr>
              <w:t>b</w:t>
            </w:r>
            <w:r w:rsidR="0069347E" w:rsidRPr="001763D5">
              <w:rPr>
                <w:rFonts w:cstheme="minorHAnsi"/>
                <w:i/>
                <w:iCs/>
              </w:rPr>
              <w:t>iology</w:t>
            </w:r>
            <w:r w:rsidR="007523BF">
              <w:rPr>
                <w:rFonts w:cstheme="minorHAnsi"/>
                <w:i/>
                <w:iCs/>
              </w:rPr>
              <w:t xml:space="preserve"> </w:t>
            </w:r>
            <w:r w:rsidR="002473F5" w:rsidRPr="002473F5">
              <w:rPr>
                <w:rFonts w:cstheme="minorHAnsi"/>
              </w:rPr>
              <w:t>00</w:t>
            </w:r>
            <w:r w:rsidR="002473F5">
              <w:rPr>
                <w:rFonts w:cstheme="minorHAnsi"/>
                <w:i/>
                <w:iCs/>
              </w:rPr>
              <w:t xml:space="preserve">, </w:t>
            </w:r>
            <w:r w:rsidR="002473F5">
              <w:rPr>
                <w:rFonts w:cstheme="minorHAnsi"/>
              </w:rPr>
              <w:t>000</w:t>
            </w:r>
            <w:r w:rsidR="008025A3" w:rsidRPr="008025A3">
              <w:rPr>
                <w:rFonts w:cstheme="minorHAnsi"/>
              </w:rPr>
              <w:t>-</w:t>
            </w:r>
            <w:r w:rsidR="002473F5">
              <w:rPr>
                <w:rFonts w:cstheme="minorHAnsi"/>
              </w:rPr>
              <w:t>000 (2022)</w:t>
            </w:r>
            <w:r w:rsidR="00664711">
              <w:rPr>
                <w:rFonts w:cstheme="minorHAnsi"/>
              </w:rPr>
              <w:t>,</w:t>
            </w:r>
            <w:r w:rsidR="000E0AC3">
              <w:rPr>
                <w:rFonts w:cstheme="minorHAnsi"/>
              </w:rPr>
              <w:t xml:space="preserve"> </w:t>
            </w:r>
            <w:r w:rsidR="000E0AC3" w:rsidRPr="000E0AC3">
              <w:rPr>
                <w:rFonts w:cstheme="minorHAnsi"/>
              </w:rPr>
              <w:t>doi:</w:t>
            </w:r>
            <w:r w:rsidR="00E55A23">
              <w:rPr>
                <w:rFonts w:cstheme="minorHAnsi"/>
              </w:rPr>
              <w:t>00</w:t>
            </w:r>
            <w:r w:rsidR="000E0AC3" w:rsidRPr="000E0AC3">
              <w:rPr>
                <w:rFonts w:cstheme="minorHAnsi"/>
              </w:rPr>
              <w:t>.</w:t>
            </w:r>
            <w:r w:rsidR="001763D5">
              <w:rPr>
                <w:rFonts w:cstheme="minorHAnsi"/>
              </w:rPr>
              <w:t>0000</w:t>
            </w:r>
            <w:r w:rsidR="000E0AC3" w:rsidRPr="000E0AC3">
              <w:rPr>
                <w:rFonts w:cstheme="minorHAnsi"/>
              </w:rPr>
              <w:t>/</w:t>
            </w:r>
            <w:r w:rsidR="00E55A23">
              <w:rPr>
                <w:rFonts w:cstheme="minorHAnsi"/>
              </w:rPr>
              <w:t>cmb</w:t>
            </w:r>
            <w:r w:rsidR="000E0AC3" w:rsidRPr="000E0AC3">
              <w:rPr>
                <w:rFonts w:cstheme="minorHAnsi"/>
              </w:rPr>
              <w:t>.</w:t>
            </w:r>
            <w:r w:rsidR="00E55A23">
              <w:rPr>
                <w:rFonts w:cstheme="minorHAnsi"/>
              </w:rPr>
              <w:t>X0</w:t>
            </w:r>
            <w:r w:rsidR="000E0AC3" w:rsidRPr="000E0AC3">
              <w:rPr>
                <w:rFonts w:cstheme="minorHAnsi"/>
              </w:rPr>
              <w:t>0-0</w:t>
            </w:r>
            <w:r w:rsidR="00E55A23">
              <w:rPr>
                <w:rFonts w:cstheme="minorHAnsi"/>
              </w:rPr>
              <w:t>0</w:t>
            </w:r>
            <w:r w:rsidR="000E0AC3" w:rsidRPr="000E0AC3">
              <w:rPr>
                <w:rFonts w:cstheme="minorHAnsi"/>
              </w:rPr>
              <w:t>-0</w:t>
            </w:r>
            <w:r w:rsidR="00E55A23">
              <w:rPr>
                <w:rFonts w:cstheme="minorHAnsi"/>
              </w:rPr>
              <w:t>000</w:t>
            </w:r>
            <w:r w:rsidR="000E0AC3" w:rsidRPr="000E0AC3">
              <w:rPr>
                <w:rFonts w:cstheme="minorHAnsi"/>
              </w:rPr>
              <w:t>-</w:t>
            </w:r>
            <w:r w:rsidR="00E55A23">
              <w:rPr>
                <w:rFonts w:cstheme="minorHAnsi"/>
              </w:rPr>
              <w:t>X</w:t>
            </w:r>
          </w:p>
        </w:tc>
      </w:tr>
      <w:tr w:rsidR="009725A9" w:rsidRPr="002B511C" w14:paraId="632FA1ED" w14:textId="77777777" w:rsidTr="009725A9">
        <w:tc>
          <w:tcPr>
            <w:tcW w:w="10795" w:type="dxa"/>
          </w:tcPr>
          <w:p w14:paraId="21FE62B0" w14:textId="7BB8998D" w:rsidR="009725A9" w:rsidRPr="002B511C" w:rsidRDefault="00077339" w:rsidP="00B93F11">
            <w:pPr>
              <w:spacing w:after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Spindle elongation</w:t>
            </w:r>
            <w:r w:rsidR="001432F0">
              <w:rPr>
                <w:rFonts w:cstheme="minorHAnsi"/>
              </w:rPr>
              <w:t xml:space="preserve"> is a wild ride, so proteins must</w:t>
            </w:r>
            <w:r>
              <w:rPr>
                <w:rFonts w:cstheme="minorHAnsi"/>
              </w:rPr>
              <w:t xml:space="preserve"> find a buddy and hold on tight. </w:t>
            </w:r>
            <w:r w:rsidR="009B665B" w:rsidRPr="009B665B">
              <w:rPr>
                <w:rFonts w:cstheme="minorHAnsi"/>
                <w:i/>
                <w:iCs/>
              </w:rPr>
              <w:t>Inside the cell</w:t>
            </w:r>
            <w:r w:rsidR="009B665B">
              <w:rPr>
                <w:rFonts w:cstheme="minorHAnsi"/>
              </w:rPr>
              <w:t xml:space="preserve"> </w:t>
            </w:r>
            <w:r w:rsidR="00664711">
              <w:rPr>
                <w:rFonts w:cstheme="minorHAnsi"/>
              </w:rPr>
              <w:t xml:space="preserve">00, 000-000 (2021), </w:t>
            </w:r>
            <w:r w:rsidR="00664711" w:rsidRPr="000E0AC3">
              <w:rPr>
                <w:rFonts w:cstheme="minorHAnsi"/>
              </w:rPr>
              <w:t>doi:</w:t>
            </w:r>
            <w:r w:rsidR="00664711">
              <w:rPr>
                <w:rFonts w:cstheme="minorHAnsi"/>
              </w:rPr>
              <w:t>00</w:t>
            </w:r>
            <w:r w:rsidR="00664711" w:rsidRPr="000E0AC3">
              <w:rPr>
                <w:rFonts w:cstheme="minorHAnsi"/>
              </w:rPr>
              <w:t>.</w:t>
            </w:r>
            <w:r w:rsidR="00664711">
              <w:rPr>
                <w:rFonts w:cstheme="minorHAnsi"/>
              </w:rPr>
              <w:t>0000</w:t>
            </w:r>
            <w:r w:rsidR="00664711" w:rsidRPr="000E0AC3">
              <w:rPr>
                <w:rFonts w:cstheme="minorHAnsi"/>
              </w:rPr>
              <w:t>/</w:t>
            </w:r>
            <w:r w:rsidR="00CC06A6">
              <w:rPr>
                <w:rFonts w:cstheme="minorHAnsi"/>
              </w:rPr>
              <w:t>itc</w:t>
            </w:r>
            <w:r w:rsidR="00664711" w:rsidRPr="000E0AC3">
              <w:rPr>
                <w:rFonts w:cstheme="minorHAnsi"/>
              </w:rPr>
              <w:t>.</w:t>
            </w:r>
            <w:r w:rsidR="00664711">
              <w:rPr>
                <w:rFonts w:cstheme="minorHAnsi"/>
              </w:rPr>
              <w:t>X0</w:t>
            </w:r>
            <w:r w:rsidR="00664711" w:rsidRPr="000E0AC3">
              <w:rPr>
                <w:rFonts w:cstheme="minorHAnsi"/>
              </w:rPr>
              <w:t>0-0</w:t>
            </w:r>
            <w:r w:rsidR="00664711">
              <w:rPr>
                <w:rFonts w:cstheme="minorHAnsi"/>
              </w:rPr>
              <w:t>0</w:t>
            </w:r>
            <w:r w:rsidR="00664711" w:rsidRPr="000E0AC3">
              <w:rPr>
                <w:rFonts w:cstheme="minorHAnsi"/>
              </w:rPr>
              <w:t>-0</w:t>
            </w:r>
            <w:r w:rsidR="00664711">
              <w:rPr>
                <w:rFonts w:cstheme="minorHAnsi"/>
              </w:rPr>
              <w:t>000</w:t>
            </w:r>
            <w:r w:rsidR="00664711" w:rsidRPr="000E0AC3">
              <w:rPr>
                <w:rFonts w:cstheme="minorHAnsi"/>
              </w:rPr>
              <w:t>-</w:t>
            </w:r>
            <w:r w:rsidR="00664711">
              <w:rPr>
                <w:rFonts w:cstheme="minorHAnsi"/>
              </w:rPr>
              <w:t>X</w:t>
            </w:r>
          </w:p>
        </w:tc>
      </w:tr>
      <w:tr w:rsidR="009725A9" w:rsidRPr="002B511C" w14:paraId="3B6CB957" w14:textId="77777777" w:rsidTr="009725A9">
        <w:tc>
          <w:tcPr>
            <w:tcW w:w="10795" w:type="dxa"/>
          </w:tcPr>
          <w:p w14:paraId="3563F397" w14:textId="79A8511B" w:rsidR="009725A9" w:rsidRPr="002B511C" w:rsidRDefault="001C7B42" w:rsidP="00B93F11">
            <w:pPr>
              <w:tabs>
                <w:tab w:val="left" w:pos="1440"/>
              </w:tabs>
              <w:spacing w:after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Tubulin dynamics </w:t>
            </w:r>
            <w:r w:rsidR="00347A91">
              <w:rPr>
                <w:rFonts w:cstheme="minorHAnsi"/>
              </w:rPr>
              <w:t xml:space="preserve">require specific proteins for </w:t>
            </w:r>
            <w:r w:rsidR="009640C5">
              <w:rPr>
                <w:rFonts w:cstheme="minorHAnsi"/>
              </w:rPr>
              <w:t xml:space="preserve">the </w:t>
            </w:r>
            <w:r w:rsidR="00DF7F70">
              <w:rPr>
                <w:rFonts w:cstheme="minorHAnsi"/>
              </w:rPr>
              <w:t xml:space="preserve">formation of a bipolar spindle. </w:t>
            </w:r>
            <w:r w:rsidR="00DF7F70" w:rsidRPr="00DF7F70">
              <w:rPr>
                <w:rFonts w:cstheme="minorHAnsi"/>
                <w:i/>
                <w:iCs/>
              </w:rPr>
              <w:t>Cells doing things</w:t>
            </w:r>
            <w:r w:rsidR="00DF7F70">
              <w:rPr>
                <w:rFonts w:cstheme="minorHAnsi"/>
              </w:rPr>
              <w:t xml:space="preserve"> 00, 000-000 (2019), </w:t>
            </w:r>
            <w:r w:rsidR="00DF7F70" w:rsidRPr="000E0AC3">
              <w:rPr>
                <w:rFonts w:cstheme="minorHAnsi"/>
              </w:rPr>
              <w:t>doi:</w:t>
            </w:r>
            <w:r w:rsidR="00DF7F70">
              <w:rPr>
                <w:rFonts w:cstheme="minorHAnsi"/>
              </w:rPr>
              <w:t>00</w:t>
            </w:r>
            <w:r w:rsidR="00DF7F70" w:rsidRPr="000E0AC3">
              <w:rPr>
                <w:rFonts w:cstheme="minorHAnsi"/>
              </w:rPr>
              <w:t>.</w:t>
            </w:r>
            <w:r w:rsidR="00DF7F70">
              <w:rPr>
                <w:rFonts w:cstheme="minorHAnsi"/>
              </w:rPr>
              <w:t>0000</w:t>
            </w:r>
            <w:r w:rsidR="00DF7F70" w:rsidRPr="000E0AC3">
              <w:rPr>
                <w:rFonts w:cstheme="minorHAnsi"/>
              </w:rPr>
              <w:t>/</w:t>
            </w:r>
            <w:r w:rsidR="00DF7F70">
              <w:rPr>
                <w:rFonts w:cstheme="minorHAnsi"/>
              </w:rPr>
              <w:t>cdt</w:t>
            </w:r>
            <w:r w:rsidR="00DF7F70" w:rsidRPr="000E0AC3">
              <w:rPr>
                <w:rFonts w:cstheme="minorHAnsi"/>
              </w:rPr>
              <w:t>.</w:t>
            </w:r>
            <w:r w:rsidR="00DF7F70">
              <w:rPr>
                <w:rFonts w:cstheme="minorHAnsi"/>
              </w:rPr>
              <w:t>X0</w:t>
            </w:r>
            <w:r w:rsidR="00DF7F70" w:rsidRPr="000E0AC3">
              <w:rPr>
                <w:rFonts w:cstheme="minorHAnsi"/>
              </w:rPr>
              <w:t>0-0</w:t>
            </w:r>
            <w:r w:rsidR="00DF7F70">
              <w:rPr>
                <w:rFonts w:cstheme="minorHAnsi"/>
              </w:rPr>
              <w:t>0</w:t>
            </w:r>
            <w:r w:rsidR="00DF7F70" w:rsidRPr="000E0AC3">
              <w:rPr>
                <w:rFonts w:cstheme="minorHAnsi"/>
              </w:rPr>
              <w:t>-0</w:t>
            </w:r>
            <w:r w:rsidR="00DF7F70">
              <w:rPr>
                <w:rFonts w:cstheme="minorHAnsi"/>
              </w:rPr>
              <w:t>000</w:t>
            </w:r>
            <w:r w:rsidR="00DF7F70" w:rsidRPr="000E0AC3">
              <w:rPr>
                <w:rFonts w:cstheme="minorHAnsi"/>
              </w:rPr>
              <w:t>-</w:t>
            </w:r>
            <w:r w:rsidR="00DF7F70">
              <w:rPr>
                <w:rFonts w:cstheme="minorHAnsi"/>
              </w:rPr>
              <w:t>X</w:t>
            </w:r>
          </w:p>
        </w:tc>
      </w:tr>
    </w:tbl>
    <w:p w14:paraId="550F14FF" w14:textId="77777777" w:rsidR="00B93F11" w:rsidRPr="002B511C" w:rsidRDefault="00B93F11" w:rsidP="00B93F11">
      <w:pPr>
        <w:spacing w:after="0" w:line="240" w:lineRule="auto"/>
        <w:rPr>
          <w:rFonts w:cstheme="minorHAnsi"/>
        </w:rPr>
      </w:pPr>
    </w:p>
    <w:p w14:paraId="50C9F6B6" w14:textId="3F21AD01" w:rsidR="000169D9" w:rsidRDefault="00B063BA" w:rsidP="00B93F1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Full publication list: </w:t>
      </w:r>
    </w:p>
    <w:p w14:paraId="47FE7C12" w14:textId="09F6C952" w:rsidR="00B063BA" w:rsidRDefault="00B063BA" w:rsidP="00B93F1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LinkedIn:</w:t>
      </w:r>
    </w:p>
    <w:p w14:paraId="7FE2796F" w14:textId="77777777" w:rsidR="000169D9" w:rsidRDefault="000169D9" w:rsidP="00B93F11">
      <w:pPr>
        <w:spacing w:after="0"/>
        <w:rPr>
          <w:rFonts w:cstheme="minorHAnsi"/>
          <w:b/>
        </w:rPr>
      </w:pPr>
    </w:p>
    <w:p w14:paraId="3EA56509" w14:textId="6F0A7975" w:rsidR="00B93F11" w:rsidRPr="002B511C" w:rsidRDefault="00B93F11" w:rsidP="00B93F11">
      <w:pPr>
        <w:spacing w:after="0"/>
        <w:rPr>
          <w:rFonts w:cstheme="minorHAnsi"/>
          <w:b/>
        </w:rPr>
      </w:pPr>
      <w:proofErr w:type="spellStart"/>
      <w:r w:rsidRPr="002B511C">
        <w:rPr>
          <w:rFonts w:cstheme="minorHAnsi"/>
          <w:b/>
        </w:rPr>
        <w:t>Biosketch</w:t>
      </w:r>
      <w:proofErr w:type="spellEnd"/>
      <w:r w:rsidR="00CE2840">
        <w:rPr>
          <w:rFonts w:cstheme="minorHAnsi"/>
          <w:b/>
        </w:rPr>
        <w:t xml:space="preserve"> (~250 words or less)</w:t>
      </w:r>
    </w:p>
    <w:p w14:paraId="480B355A" w14:textId="77777777" w:rsidR="00DF737A" w:rsidRDefault="00B93F11">
      <w:pPr>
        <w:rPr>
          <w:rFonts w:cstheme="minorHAnsi"/>
        </w:rPr>
      </w:pPr>
      <w:r w:rsidRPr="002B511C">
        <w:rPr>
          <w:rFonts w:cstheme="minorHAnsi"/>
        </w:rPr>
        <w:tab/>
      </w:r>
    </w:p>
    <w:p w14:paraId="322BDC72" w14:textId="493C6FA5" w:rsidR="00F84947" w:rsidRDefault="00A87436" w:rsidP="00637673">
      <w:pPr>
        <w:ind w:firstLine="720"/>
        <w:rPr>
          <w:rFonts w:cstheme="minorHAnsi"/>
        </w:rPr>
      </w:pPr>
      <w:r w:rsidRPr="00A87436">
        <w:rPr>
          <w:rFonts w:cstheme="minorHAnsi"/>
        </w:rPr>
        <w:t>Currently</w:t>
      </w:r>
      <w:r w:rsidR="00DB6E9A">
        <w:rPr>
          <w:rFonts w:cstheme="minorHAnsi"/>
        </w:rPr>
        <w:t>,</w:t>
      </w:r>
      <w:r w:rsidRPr="00A87436">
        <w:rPr>
          <w:rFonts w:cstheme="minorHAnsi"/>
        </w:rPr>
        <w:t xml:space="preserve"> a </w:t>
      </w:r>
      <w:r w:rsidR="009725A9">
        <w:rPr>
          <w:rFonts w:cstheme="minorHAnsi"/>
        </w:rPr>
        <w:t>graduate student</w:t>
      </w:r>
      <w:r w:rsidRPr="00A87436">
        <w:rPr>
          <w:rFonts w:cstheme="minorHAnsi"/>
        </w:rPr>
        <w:t xml:space="preserve"> in the laboratory of Dr. Anthony </w:t>
      </w:r>
      <w:r w:rsidR="0050798F">
        <w:rPr>
          <w:rFonts w:cstheme="minorHAnsi"/>
        </w:rPr>
        <w:t>Stone</w:t>
      </w:r>
      <w:r w:rsidRPr="00A87436">
        <w:rPr>
          <w:rFonts w:cstheme="minorHAnsi"/>
        </w:rPr>
        <w:t xml:space="preserve"> at the Fred Hutchinson Cancer Center, my research </w:t>
      </w:r>
      <w:r w:rsidR="00F71251">
        <w:rPr>
          <w:rFonts w:cstheme="minorHAnsi"/>
        </w:rPr>
        <w:t>interests are in</w:t>
      </w:r>
      <w:r w:rsidRPr="00A87436">
        <w:rPr>
          <w:rFonts w:cstheme="minorHAnsi"/>
        </w:rPr>
        <w:t xml:space="preserve"> understanding </w:t>
      </w:r>
      <w:r w:rsidR="007D7739">
        <w:rPr>
          <w:rFonts w:cstheme="minorHAnsi"/>
        </w:rPr>
        <w:t>cell division mechanisms</w:t>
      </w:r>
      <w:r w:rsidRPr="00A87436">
        <w:rPr>
          <w:rFonts w:cstheme="minorHAnsi"/>
        </w:rPr>
        <w:t xml:space="preserve"> to </w:t>
      </w:r>
      <w:r w:rsidR="007D7739">
        <w:rPr>
          <w:rFonts w:cstheme="minorHAnsi"/>
        </w:rPr>
        <w:t>identify</w:t>
      </w:r>
      <w:r w:rsidRPr="00A87436">
        <w:rPr>
          <w:rFonts w:cstheme="minorHAnsi"/>
        </w:rPr>
        <w:t xml:space="preserve"> new, more precise cancer therapy targets.</w:t>
      </w:r>
      <w:r w:rsidR="00B3184A">
        <w:rPr>
          <w:rFonts w:cstheme="minorHAnsi"/>
        </w:rPr>
        <w:t xml:space="preserve"> </w:t>
      </w:r>
      <w:r w:rsidRPr="00A87436">
        <w:rPr>
          <w:rFonts w:cstheme="minorHAnsi"/>
        </w:rPr>
        <w:t xml:space="preserve">During my PhD, I became adept at molecular biology, biochemical, and high-resolution imaging techniques </w:t>
      </w:r>
      <w:r w:rsidR="00B3184A">
        <w:rPr>
          <w:rFonts w:cstheme="minorHAnsi"/>
        </w:rPr>
        <w:t>to examine</w:t>
      </w:r>
      <w:r w:rsidR="00847A78">
        <w:rPr>
          <w:rFonts w:cstheme="minorHAnsi"/>
        </w:rPr>
        <w:t xml:space="preserve"> cell division</w:t>
      </w:r>
      <w:r w:rsidR="007C65D5">
        <w:rPr>
          <w:rFonts w:cstheme="minorHAnsi"/>
        </w:rPr>
        <w:t>, including</w:t>
      </w:r>
      <w:r w:rsidR="00847A78">
        <w:rPr>
          <w:rFonts w:cstheme="minorHAnsi"/>
        </w:rPr>
        <w:t xml:space="preserve"> spindle formation and elongation</w:t>
      </w:r>
      <w:r w:rsidRPr="00A87436">
        <w:rPr>
          <w:rFonts w:cstheme="minorHAnsi"/>
        </w:rPr>
        <w:t xml:space="preserve">. </w:t>
      </w:r>
      <w:r w:rsidR="00180050" w:rsidRPr="00A87436">
        <w:rPr>
          <w:rFonts w:cstheme="minorHAnsi"/>
        </w:rPr>
        <w:t>I have elucidated the mechanism of a microtubule</w:t>
      </w:r>
      <w:r w:rsidR="00180050">
        <w:rPr>
          <w:rFonts w:cstheme="minorHAnsi"/>
        </w:rPr>
        <w:t>-</w:t>
      </w:r>
      <w:r w:rsidR="00180050" w:rsidRPr="00A87436">
        <w:rPr>
          <w:rFonts w:cstheme="minorHAnsi"/>
        </w:rPr>
        <w:t>organizing protein required for chromosome segregation and maintaining genetic fidelity that can be</w:t>
      </w:r>
      <w:r w:rsidR="00AA49EF">
        <w:rPr>
          <w:rFonts w:cstheme="minorHAnsi"/>
        </w:rPr>
        <w:t xml:space="preserve"> examined as a</w:t>
      </w:r>
      <w:r w:rsidR="00180050" w:rsidRPr="00A87436">
        <w:rPr>
          <w:rFonts w:cstheme="minorHAnsi"/>
        </w:rPr>
        <w:t xml:space="preserve"> </w:t>
      </w:r>
      <w:r w:rsidR="006026C3">
        <w:rPr>
          <w:rFonts w:cstheme="minorHAnsi"/>
        </w:rPr>
        <w:t>target</w:t>
      </w:r>
      <w:r w:rsidR="00180050" w:rsidRPr="00A87436">
        <w:rPr>
          <w:rFonts w:cstheme="minorHAnsi"/>
        </w:rPr>
        <w:t xml:space="preserve"> for cancer therapies</w:t>
      </w:r>
      <w:r w:rsidR="00C10C12">
        <w:rPr>
          <w:rFonts w:cstheme="minorHAnsi"/>
        </w:rPr>
        <w:t xml:space="preserve">. </w:t>
      </w:r>
      <w:r w:rsidR="00135F5B">
        <w:rPr>
          <w:rFonts w:cstheme="minorHAnsi"/>
        </w:rPr>
        <w:t xml:space="preserve">I </w:t>
      </w:r>
      <w:r w:rsidR="00034377">
        <w:rPr>
          <w:rFonts w:cstheme="minorHAnsi"/>
        </w:rPr>
        <w:t xml:space="preserve">found that modifying tubulin tails </w:t>
      </w:r>
      <w:r w:rsidR="002518BF">
        <w:rPr>
          <w:rFonts w:cstheme="minorHAnsi"/>
        </w:rPr>
        <w:t xml:space="preserve">impacts the strength of interactions of proteins at the surface and </w:t>
      </w:r>
      <w:r w:rsidR="002C3A8E">
        <w:rPr>
          <w:rFonts w:cstheme="minorHAnsi"/>
        </w:rPr>
        <w:t>causes</w:t>
      </w:r>
      <w:r w:rsidR="00371B45">
        <w:rPr>
          <w:rFonts w:cstheme="minorHAnsi"/>
        </w:rPr>
        <w:t xml:space="preserve"> spindles to elongate rapidly, </w:t>
      </w:r>
      <w:r w:rsidR="002C3A8E">
        <w:rPr>
          <w:rFonts w:cstheme="minorHAnsi"/>
        </w:rPr>
        <w:t>increasing</w:t>
      </w:r>
      <w:r w:rsidR="00DC4CEC">
        <w:rPr>
          <w:rFonts w:cstheme="minorHAnsi"/>
        </w:rPr>
        <w:t xml:space="preserve"> bending and breaks, leading to increased cell death. </w:t>
      </w:r>
      <w:r w:rsidR="00F922F9">
        <w:rPr>
          <w:rFonts w:cstheme="minorHAnsi"/>
        </w:rPr>
        <w:t>I also discovered that the spindle crosslinker is important for recr</w:t>
      </w:r>
      <w:r w:rsidR="0003129E">
        <w:rPr>
          <w:rFonts w:cstheme="minorHAnsi"/>
        </w:rPr>
        <w:t xml:space="preserve">uiting other proteins to the surface of the microtubule spindle, </w:t>
      </w:r>
      <w:r w:rsidR="00637673">
        <w:rPr>
          <w:rFonts w:cstheme="minorHAnsi"/>
        </w:rPr>
        <w:t xml:space="preserve">impacting the crosslinked region. </w:t>
      </w:r>
      <w:r w:rsidRPr="00A87436">
        <w:rPr>
          <w:rFonts w:cstheme="minorHAnsi"/>
        </w:rPr>
        <w:t xml:space="preserve">Integral to this project was establishing and fostering </w:t>
      </w:r>
      <w:r w:rsidR="007D7739">
        <w:rPr>
          <w:rFonts w:cstheme="minorHAnsi"/>
        </w:rPr>
        <w:t xml:space="preserve">a </w:t>
      </w:r>
      <w:r w:rsidRPr="00A87436">
        <w:rPr>
          <w:rFonts w:cstheme="minorHAnsi"/>
        </w:rPr>
        <w:t xml:space="preserve">collaboration with a bioinformatics group </w:t>
      </w:r>
      <w:r w:rsidR="0017634D">
        <w:rPr>
          <w:rFonts w:cstheme="minorHAnsi"/>
        </w:rPr>
        <w:t xml:space="preserve">to </w:t>
      </w:r>
      <w:r w:rsidR="00347B9A">
        <w:rPr>
          <w:rFonts w:cstheme="minorHAnsi"/>
        </w:rPr>
        <w:t>mathematically model spindle dynamics over time during cell division and identify</w:t>
      </w:r>
      <w:r w:rsidRPr="00A87436">
        <w:rPr>
          <w:rFonts w:cstheme="minorHAnsi"/>
        </w:rPr>
        <w:t xml:space="preserve"> </w:t>
      </w:r>
      <w:r w:rsidR="0017634D">
        <w:rPr>
          <w:rFonts w:cstheme="minorHAnsi"/>
        </w:rPr>
        <w:t>critical</w:t>
      </w:r>
      <w:r w:rsidR="00A92918">
        <w:rPr>
          <w:rFonts w:cstheme="minorHAnsi"/>
        </w:rPr>
        <w:t xml:space="preserve"> protein-protein</w:t>
      </w:r>
      <w:r w:rsidRPr="00A87436">
        <w:rPr>
          <w:rFonts w:cstheme="minorHAnsi"/>
        </w:rPr>
        <w:t xml:space="preserve"> interactions</w:t>
      </w:r>
      <w:r w:rsidR="007D7739">
        <w:rPr>
          <w:rFonts w:cstheme="minorHAnsi"/>
        </w:rPr>
        <w:t xml:space="preserve"> that I followed up and validated experimentally. This enabled</w:t>
      </w:r>
      <w:r w:rsidRPr="00A87436">
        <w:rPr>
          <w:rFonts w:cstheme="minorHAnsi"/>
        </w:rPr>
        <w:t xml:space="preserve"> me to gain experience in collaborative, multi-disciplinary</w:t>
      </w:r>
      <w:r w:rsidR="007D7739">
        <w:rPr>
          <w:rFonts w:cstheme="minorHAnsi"/>
        </w:rPr>
        <w:t xml:space="preserve"> scientific</w:t>
      </w:r>
      <w:r w:rsidRPr="00A87436">
        <w:rPr>
          <w:rFonts w:cstheme="minorHAnsi"/>
        </w:rPr>
        <w:t xml:space="preserve"> approaches. </w:t>
      </w:r>
    </w:p>
    <w:p w14:paraId="3F0C9FFC" w14:textId="3AEDC34A" w:rsidR="00CE2840" w:rsidRDefault="00A87436" w:rsidP="00DF737A">
      <w:pPr>
        <w:ind w:firstLine="720"/>
        <w:rPr>
          <w:rFonts w:cstheme="minorHAnsi"/>
        </w:rPr>
      </w:pPr>
      <w:r w:rsidRPr="00A87436">
        <w:rPr>
          <w:rFonts w:cstheme="minorHAnsi"/>
        </w:rPr>
        <w:t xml:space="preserve">In addition to my research, I have gained leadership experience as a </w:t>
      </w:r>
      <w:r w:rsidR="007465DC">
        <w:rPr>
          <w:rFonts w:cstheme="minorHAnsi"/>
        </w:rPr>
        <w:t>graduate student</w:t>
      </w:r>
      <w:r w:rsidRPr="00A87436">
        <w:rPr>
          <w:rFonts w:cstheme="minorHAnsi"/>
        </w:rPr>
        <w:t xml:space="preserve"> </w:t>
      </w:r>
      <w:proofErr w:type="spellStart"/>
      <w:r w:rsidRPr="00A87436">
        <w:rPr>
          <w:rFonts w:cstheme="minorHAnsi"/>
        </w:rPr>
        <w:t>co-chair</w:t>
      </w:r>
      <w:proofErr w:type="spellEnd"/>
      <w:r w:rsidRPr="00A87436">
        <w:rPr>
          <w:rFonts w:cstheme="minorHAnsi"/>
        </w:rPr>
        <w:t xml:space="preserve"> of the </w:t>
      </w:r>
      <w:proofErr w:type="gramStart"/>
      <w:r w:rsidRPr="00A87436">
        <w:rPr>
          <w:rFonts w:cstheme="minorHAnsi"/>
        </w:rPr>
        <w:t>Student</w:t>
      </w:r>
      <w:proofErr w:type="gramEnd"/>
      <w:r w:rsidRPr="00A87436">
        <w:rPr>
          <w:rFonts w:cstheme="minorHAnsi"/>
        </w:rPr>
        <w:t xml:space="preserve">-Postdoc Advisory Committee and mentorship experience through the Fred Hutch Science Education Partnership. I am motivated </w:t>
      </w:r>
      <w:r w:rsidR="00DB6E9A">
        <w:rPr>
          <w:rFonts w:cstheme="minorHAnsi"/>
        </w:rPr>
        <w:t xml:space="preserve">to </w:t>
      </w:r>
      <w:r w:rsidRPr="00A87436">
        <w:rPr>
          <w:rFonts w:cstheme="minorHAnsi"/>
        </w:rPr>
        <w:t xml:space="preserve">leverage my research background, as well as my </w:t>
      </w:r>
      <w:r w:rsidR="007D7739">
        <w:rPr>
          <w:rFonts w:cstheme="minorHAnsi"/>
        </w:rPr>
        <w:t>collaborative</w:t>
      </w:r>
      <w:r w:rsidRPr="00A87436">
        <w:rPr>
          <w:rFonts w:cstheme="minorHAnsi"/>
        </w:rPr>
        <w:t xml:space="preserve"> and leadership experience, </w:t>
      </w:r>
      <w:r w:rsidR="006F6CF8">
        <w:rPr>
          <w:rFonts w:cstheme="minorHAnsi"/>
        </w:rPr>
        <w:t xml:space="preserve">as a postdoc </w:t>
      </w:r>
      <w:r w:rsidR="00F13F54">
        <w:rPr>
          <w:rFonts w:cstheme="minorHAnsi"/>
        </w:rPr>
        <w:t xml:space="preserve">in the areas of cell division and cancer biology, with an </w:t>
      </w:r>
      <w:r w:rsidR="004E2660">
        <w:rPr>
          <w:rFonts w:cstheme="minorHAnsi"/>
        </w:rPr>
        <w:t xml:space="preserve">interest in interdisciplinary collaborations.  </w:t>
      </w:r>
      <w:r w:rsidRPr="00A87436">
        <w:rPr>
          <w:rFonts w:cstheme="minorHAnsi"/>
        </w:rPr>
        <w:t xml:space="preserve"> </w:t>
      </w:r>
    </w:p>
    <w:sectPr w:rsidR="00CE2840" w:rsidSect="000169D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9A12" w14:textId="77777777" w:rsidR="00AE1852" w:rsidRDefault="00AE1852">
      <w:pPr>
        <w:spacing w:after="0" w:line="240" w:lineRule="auto"/>
      </w:pPr>
      <w:r>
        <w:separator/>
      </w:r>
    </w:p>
  </w:endnote>
  <w:endnote w:type="continuationSeparator" w:id="0">
    <w:p w14:paraId="38A654C1" w14:textId="77777777" w:rsidR="00AE1852" w:rsidRDefault="00AE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3D77" w14:textId="77777777" w:rsidR="00AE1852" w:rsidRDefault="00AE1852">
      <w:pPr>
        <w:spacing w:after="0" w:line="240" w:lineRule="auto"/>
      </w:pPr>
      <w:r>
        <w:separator/>
      </w:r>
    </w:p>
  </w:footnote>
  <w:footnote w:type="continuationSeparator" w:id="0">
    <w:p w14:paraId="6888ECA2" w14:textId="77777777" w:rsidR="00AE1852" w:rsidRDefault="00AE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829D" w14:textId="7AA0F786" w:rsidR="00CB1B61" w:rsidRDefault="007D67CF">
    <w:pPr>
      <w:pStyle w:val="Header"/>
    </w:pPr>
    <w:r>
      <w:rPr>
        <w:b/>
      </w:rPr>
      <w:t xml:space="preserve">Seattle DROP </w:t>
    </w:r>
    <w:proofErr w:type="spellStart"/>
    <w:r>
      <w:rPr>
        <w:b/>
      </w:rPr>
      <w:t>Biosketch</w:t>
    </w:r>
    <w:proofErr w:type="spellEnd"/>
    <w:r>
      <w:rPr>
        <w:b/>
      </w:rPr>
      <w:t xml:space="preserve"> </w:t>
    </w:r>
    <w:r w:rsidR="00CB1B61"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D0CC6"/>
    <w:multiLevelType w:val="hybridMultilevel"/>
    <w:tmpl w:val="075A6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002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M7MwMzU3NTSwsDBQ0lEKTi0uzszPAykwrQUAdmdoRiwAAAA="/>
  </w:docVars>
  <w:rsids>
    <w:rsidRoot w:val="00906C5E"/>
    <w:rsid w:val="000000A0"/>
    <w:rsid w:val="00000255"/>
    <w:rsid w:val="00010175"/>
    <w:rsid w:val="000169D9"/>
    <w:rsid w:val="00024A4C"/>
    <w:rsid w:val="0003129E"/>
    <w:rsid w:val="00034377"/>
    <w:rsid w:val="00051075"/>
    <w:rsid w:val="000659BB"/>
    <w:rsid w:val="00077339"/>
    <w:rsid w:val="000B34FD"/>
    <w:rsid w:val="000E0AC3"/>
    <w:rsid w:val="000F0C18"/>
    <w:rsid w:val="00135F5B"/>
    <w:rsid w:val="001410A5"/>
    <w:rsid w:val="001432F0"/>
    <w:rsid w:val="00150CA4"/>
    <w:rsid w:val="0017634D"/>
    <w:rsid w:val="001763D5"/>
    <w:rsid w:val="00180050"/>
    <w:rsid w:val="00181611"/>
    <w:rsid w:val="001C7B42"/>
    <w:rsid w:val="001D0B11"/>
    <w:rsid w:val="001F45AE"/>
    <w:rsid w:val="00212E6B"/>
    <w:rsid w:val="00245341"/>
    <w:rsid w:val="002473F5"/>
    <w:rsid w:val="002518BF"/>
    <w:rsid w:val="002978F2"/>
    <w:rsid w:val="002A3426"/>
    <w:rsid w:val="002A69C6"/>
    <w:rsid w:val="002B4055"/>
    <w:rsid w:val="002C3A8E"/>
    <w:rsid w:val="002C44CE"/>
    <w:rsid w:val="002C66EA"/>
    <w:rsid w:val="00322BAB"/>
    <w:rsid w:val="003273E5"/>
    <w:rsid w:val="003462AD"/>
    <w:rsid w:val="00347A91"/>
    <w:rsid w:val="00347B9A"/>
    <w:rsid w:val="00371B45"/>
    <w:rsid w:val="0039442C"/>
    <w:rsid w:val="003C2F3E"/>
    <w:rsid w:val="003F4BEC"/>
    <w:rsid w:val="00401179"/>
    <w:rsid w:val="00436C15"/>
    <w:rsid w:val="00497F6A"/>
    <w:rsid w:val="004A44A9"/>
    <w:rsid w:val="004B5553"/>
    <w:rsid w:val="004C1661"/>
    <w:rsid w:val="004C6A6D"/>
    <w:rsid w:val="004D62AC"/>
    <w:rsid w:val="004E2660"/>
    <w:rsid w:val="0050798F"/>
    <w:rsid w:val="00507EA4"/>
    <w:rsid w:val="005554BC"/>
    <w:rsid w:val="0059378C"/>
    <w:rsid w:val="00596F0E"/>
    <w:rsid w:val="005E1800"/>
    <w:rsid w:val="006026C3"/>
    <w:rsid w:val="0061672A"/>
    <w:rsid w:val="006240C4"/>
    <w:rsid w:val="00636F92"/>
    <w:rsid w:val="00637673"/>
    <w:rsid w:val="00664711"/>
    <w:rsid w:val="00670F80"/>
    <w:rsid w:val="0067441B"/>
    <w:rsid w:val="00684CD6"/>
    <w:rsid w:val="0069347E"/>
    <w:rsid w:val="006C62E3"/>
    <w:rsid w:val="006F077D"/>
    <w:rsid w:val="006F6CF8"/>
    <w:rsid w:val="00724B00"/>
    <w:rsid w:val="0073586F"/>
    <w:rsid w:val="00737A13"/>
    <w:rsid w:val="007465DC"/>
    <w:rsid w:val="007523BF"/>
    <w:rsid w:val="00772DE7"/>
    <w:rsid w:val="007933B3"/>
    <w:rsid w:val="007B4E5E"/>
    <w:rsid w:val="007B5D14"/>
    <w:rsid w:val="007B7B90"/>
    <w:rsid w:val="007C65D5"/>
    <w:rsid w:val="007D67CF"/>
    <w:rsid w:val="007D6CE8"/>
    <w:rsid w:val="007D7739"/>
    <w:rsid w:val="007E017F"/>
    <w:rsid w:val="007E65DB"/>
    <w:rsid w:val="008025A3"/>
    <w:rsid w:val="00843B10"/>
    <w:rsid w:val="00847A78"/>
    <w:rsid w:val="00891ADD"/>
    <w:rsid w:val="00894912"/>
    <w:rsid w:val="00895CB0"/>
    <w:rsid w:val="008A21DF"/>
    <w:rsid w:val="008A7DEC"/>
    <w:rsid w:val="008E1E16"/>
    <w:rsid w:val="008F467B"/>
    <w:rsid w:val="009062B9"/>
    <w:rsid w:val="00906C5E"/>
    <w:rsid w:val="009526E5"/>
    <w:rsid w:val="009640C5"/>
    <w:rsid w:val="009725A9"/>
    <w:rsid w:val="009917EF"/>
    <w:rsid w:val="009B665B"/>
    <w:rsid w:val="009D1D7A"/>
    <w:rsid w:val="009F7069"/>
    <w:rsid w:val="00A01642"/>
    <w:rsid w:val="00A324BD"/>
    <w:rsid w:val="00A32B00"/>
    <w:rsid w:val="00A467A7"/>
    <w:rsid w:val="00A7226B"/>
    <w:rsid w:val="00A87351"/>
    <w:rsid w:val="00A87436"/>
    <w:rsid w:val="00A92918"/>
    <w:rsid w:val="00A92C73"/>
    <w:rsid w:val="00A939DF"/>
    <w:rsid w:val="00A9582F"/>
    <w:rsid w:val="00AA49EF"/>
    <w:rsid w:val="00AD2885"/>
    <w:rsid w:val="00AE1852"/>
    <w:rsid w:val="00B063BA"/>
    <w:rsid w:val="00B066CD"/>
    <w:rsid w:val="00B3184A"/>
    <w:rsid w:val="00B44B88"/>
    <w:rsid w:val="00B86D43"/>
    <w:rsid w:val="00B8783D"/>
    <w:rsid w:val="00B91F3E"/>
    <w:rsid w:val="00B93F11"/>
    <w:rsid w:val="00BD5699"/>
    <w:rsid w:val="00BE0F94"/>
    <w:rsid w:val="00BF2F02"/>
    <w:rsid w:val="00C0277B"/>
    <w:rsid w:val="00C10C12"/>
    <w:rsid w:val="00C11F57"/>
    <w:rsid w:val="00C15B51"/>
    <w:rsid w:val="00C610F8"/>
    <w:rsid w:val="00C80F54"/>
    <w:rsid w:val="00C97971"/>
    <w:rsid w:val="00CB1B61"/>
    <w:rsid w:val="00CC06A6"/>
    <w:rsid w:val="00CE2840"/>
    <w:rsid w:val="00CF5D97"/>
    <w:rsid w:val="00D45AB2"/>
    <w:rsid w:val="00D46697"/>
    <w:rsid w:val="00D605A1"/>
    <w:rsid w:val="00D6735E"/>
    <w:rsid w:val="00D759A4"/>
    <w:rsid w:val="00D9225B"/>
    <w:rsid w:val="00DB6E9A"/>
    <w:rsid w:val="00DB7DFB"/>
    <w:rsid w:val="00DC4CEC"/>
    <w:rsid w:val="00DF737A"/>
    <w:rsid w:val="00DF7F70"/>
    <w:rsid w:val="00E1563F"/>
    <w:rsid w:val="00E31363"/>
    <w:rsid w:val="00E42C0B"/>
    <w:rsid w:val="00E450FC"/>
    <w:rsid w:val="00E5250D"/>
    <w:rsid w:val="00E55A23"/>
    <w:rsid w:val="00E55A4C"/>
    <w:rsid w:val="00E85AE6"/>
    <w:rsid w:val="00E86227"/>
    <w:rsid w:val="00F13F54"/>
    <w:rsid w:val="00F21C52"/>
    <w:rsid w:val="00F2383A"/>
    <w:rsid w:val="00F36833"/>
    <w:rsid w:val="00F37E15"/>
    <w:rsid w:val="00F50DF4"/>
    <w:rsid w:val="00F71251"/>
    <w:rsid w:val="00F84947"/>
    <w:rsid w:val="00F86E18"/>
    <w:rsid w:val="00F922F9"/>
    <w:rsid w:val="00FA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FA2EB"/>
  <w15:chartTrackingRefBased/>
  <w15:docId w15:val="{705C91C1-CFE9-47D3-AB8B-DFBD6E03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F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11"/>
  </w:style>
  <w:style w:type="paragraph" w:styleId="Footer">
    <w:name w:val="footer"/>
    <w:basedOn w:val="Normal"/>
    <w:link w:val="FooterChar"/>
    <w:uiPriority w:val="99"/>
    <w:unhideWhenUsed/>
    <w:rsid w:val="00B93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11"/>
  </w:style>
  <w:style w:type="table" w:styleId="TableGrid">
    <w:name w:val="Table Grid"/>
    <w:basedOn w:val="TableNormal"/>
    <w:uiPriority w:val="59"/>
    <w:rsid w:val="00B9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6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2E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15829-E33C-4E1D-9585-4AB0D2DB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386</Words>
  <Characters>2489</Characters>
  <Application>Microsoft Office Word</Application>
  <DocSecurity>0</DocSecurity>
  <Lines>50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Karen R</dc:creator>
  <cp:keywords/>
  <dc:description/>
  <cp:lastModifiedBy>Ismael, Amber C</cp:lastModifiedBy>
  <cp:revision>113</cp:revision>
  <cp:lastPrinted>2020-01-18T00:51:00Z</cp:lastPrinted>
  <dcterms:created xsi:type="dcterms:W3CDTF">2020-01-16T21:45:00Z</dcterms:created>
  <dcterms:modified xsi:type="dcterms:W3CDTF">2023-12-13T17:27:00Z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6b6ddf94f862ab7bd1779354de0635ed89b33d05eed78328d3d129bb5321fbf3</vt:lpwstr>
  </property>
</Properties>
</file>